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C54" w:rsidRPr="00835DDA" w:rsidRDefault="00271C54" w:rsidP="00835DDA">
      <w:pPr>
        <w:pStyle w:val="ConsPlusTitlePage"/>
        <w:jc w:val="center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 xml:space="preserve">Документ предоставлен </w:t>
      </w:r>
      <w:hyperlink r:id="rId5" w:history="1">
        <w:proofErr w:type="spellStart"/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КонсультантПлюс</w:t>
        </w:r>
        <w:proofErr w:type="spellEnd"/>
      </w:hyperlink>
      <w:r w:rsidRPr="00835DDA">
        <w:rPr>
          <w:rFonts w:ascii="Times New Roman" w:hAnsi="Times New Roman" w:cs="Times New Roman"/>
          <w:sz w:val="28"/>
          <w:szCs w:val="28"/>
        </w:rPr>
        <w:br/>
      </w:r>
    </w:p>
    <w:p w:rsidR="00271C54" w:rsidRPr="00835DDA" w:rsidRDefault="00271C54" w:rsidP="00835DDA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 w:rsidP="00835DDA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Зарегистрировано в Минюсте России 7 июля 2014 г. N 32997</w:t>
      </w:r>
    </w:p>
    <w:p w:rsidR="00271C54" w:rsidRPr="00835DDA" w:rsidRDefault="00271C5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ПРИКАЗ</w:t>
      </w: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от 23 июня 2014 г. N 685</w:t>
      </w: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ОБ УТВЕРЖДЕНИИ ПОРЯДКА</w:t>
      </w: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ВЫДАЧИ МЕДАЛИ "ЗА ОСОБЫЕ УСПЕХИ В УЧЕНИИ"</w:t>
      </w:r>
    </w:p>
    <w:p w:rsidR="00271C54" w:rsidRPr="00835DDA" w:rsidRDefault="00271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5DD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частью 10 статьи 34</w:t>
        </w:r>
      </w:hyperlink>
      <w:r w:rsidRPr="00835DDA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2878, ст. 3462; N 30, ст. 4036; N 48, ст. 6165; 2014, N 6, ст. 562, ст. 566;</w:t>
      </w:r>
      <w:proofErr w:type="gramEnd"/>
      <w:r w:rsidRPr="00835D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5DDA">
        <w:rPr>
          <w:rFonts w:ascii="Times New Roman" w:hAnsi="Times New Roman" w:cs="Times New Roman"/>
          <w:sz w:val="28"/>
          <w:szCs w:val="28"/>
        </w:rPr>
        <w:t>N 19, ст. 2289; N 22, ст. 2769; N 23, ст. 2933) приказываю:</w:t>
      </w:r>
      <w:proofErr w:type="gramEnd"/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29" w:history="1"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835DDA">
        <w:rPr>
          <w:rFonts w:ascii="Times New Roman" w:hAnsi="Times New Roman" w:cs="Times New Roman"/>
          <w:sz w:val="28"/>
          <w:szCs w:val="28"/>
        </w:rPr>
        <w:t xml:space="preserve"> выдачи медали "За особые успехи в учении".</w:t>
      </w: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Министр</w:t>
      </w: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Д.В.ЛИВАНОВ</w:t>
      </w: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C54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5DDA" w:rsidRPr="00835DDA" w:rsidRDefault="00835DD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Утвержден</w:t>
      </w: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приказом Министерства образования</w:t>
      </w: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и науки Российской Федерации</w:t>
      </w:r>
    </w:p>
    <w:p w:rsidR="00271C54" w:rsidRPr="00835DDA" w:rsidRDefault="00271C5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от 23 июня 2014 г. N 685</w:t>
      </w:r>
    </w:p>
    <w:p w:rsidR="00271C54" w:rsidRPr="00835DDA" w:rsidRDefault="00271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9"/>
      <w:bookmarkEnd w:id="0"/>
      <w:r w:rsidRPr="00835DDA">
        <w:rPr>
          <w:rFonts w:ascii="Times New Roman" w:hAnsi="Times New Roman" w:cs="Times New Roman"/>
          <w:sz w:val="28"/>
          <w:szCs w:val="28"/>
        </w:rPr>
        <w:t>ПОРЯДОК ВЫДАЧИ МЕДАЛИ "ЗА ОСОБЫЕ УСПЕХИ В УЧЕНИИ"</w:t>
      </w:r>
    </w:p>
    <w:p w:rsidR="00271C54" w:rsidRPr="00835DDA" w:rsidRDefault="00271C5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правила выдачи медали "За особые успехи в учении" (далее - медаль), </w:t>
      </w:r>
      <w:hyperlink r:id="rId7" w:history="1"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образец</w:t>
        </w:r>
      </w:hyperlink>
      <w:r w:rsidRPr="00835DDA">
        <w:rPr>
          <w:rFonts w:ascii="Times New Roman" w:hAnsi="Times New Roman" w:cs="Times New Roman"/>
          <w:sz w:val="28"/>
          <w:szCs w:val="28"/>
        </w:rPr>
        <w:t xml:space="preserve"> которой утверждается Министерством образования и науки Российской Федерации &lt;1&gt;.</w:t>
      </w:r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5DDA">
        <w:rPr>
          <w:rFonts w:ascii="Times New Roman" w:hAnsi="Times New Roman" w:cs="Times New Roman"/>
          <w:sz w:val="28"/>
          <w:szCs w:val="28"/>
        </w:rPr>
        <w:t>--------------------------------</w:t>
      </w:r>
      <w:proofErr w:type="gramEnd"/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835DDA">
        <w:rPr>
          <w:rFonts w:ascii="Times New Roman" w:hAnsi="Times New Roman" w:cs="Times New Roman"/>
          <w:sz w:val="20"/>
        </w:rPr>
        <w:t xml:space="preserve">&lt;1&gt; </w:t>
      </w:r>
      <w:hyperlink r:id="rId8" w:history="1">
        <w:r w:rsidRPr="00835DDA">
          <w:rPr>
            <w:rFonts w:ascii="Times New Roman" w:hAnsi="Times New Roman" w:cs="Times New Roman"/>
            <w:color w:val="0000FF"/>
            <w:sz w:val="20"/>
          </w:rPr>
          <w:t>Часть 10 статьи 34</w:t>
        </w:r>
      </w:hyperlink>
      <w:r w:rsidRPr="00835DDA">
        <w:rPr>
          <w:rFonts w:ascii="Times New Roman" w:hAnsi="Times New Roman" w:cs="Times New Roman"/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2878, ст. 3462; N 30, ст. 4036; N 48, ст. 6165; 2014, N 6, ст. 562, ст. 566;</w:t>
      </w:r>
      <w:proofErr w:type="gramEnd"/>
      <w:r w:rsidRPr="00835DDA">
        <w:rPr>
          <w:rFonts w:ascii="Times New Roman" w:hAnsi="Times New Roman" w:cs="Times New Roman"/>
          <w:sz w:val="20"/>
        </w:rPr>
        <w:t xml:space="preserve"> </w:t>
      </w:r>
      <w:proofErr w:type="gramStart"/>
      <w:r w:rsidRPr="00835DDA">
        <w:rPr>
          <w:rFonts w:ascii="Times New Roman" w:hAnsi="Times New Roman" w:cs="Times New Roman"/>
          <w:sz w:val="20"/>
        </w:rPr>
        <w:t>N 19, ст. 2289; N 22, ст. 2769; N 23, ст. 2933).</w:t>
      </w:r>
      <w:proofErr w:type="gramEnd"/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 xml:space="preserve">2. Медаль вручается лицам, завершившим освоение образовательных программ среднего общего образования (далее - выпускники), успешно прошедшим государственную итоговую аттестацию и имеющим итоговые оценки успеваемости "отлично" по всем учебным предметам, </w:t>
      </w:r>
      <w:proofErr w:type="spellStart"/>
      <w:r w:rsidRPr="00835DDA">
        <w:rPr>
          <w:rFonts w:ascii="Times New Roman" w:hAnsi="Times New Roman" w:cs="Times New Roman"/>
          <w:sz w:val="28"/>
          <w:szCs w:val="28"/>
        </w:rPr>
        <w:t>изучавшимся</w:t>
      </w:r>
      <w:proofErr w:type="spellEnd"/>
      <w:r w:rsidRPr="00835DDA">
        <w:rPr>
          <w:rFonts w:ascii="Times New Roman" w:hAnsi="Times New Roman" w:cs="Times New Roman"/>
          <w:sz w:val="28"/>
          <w:szCs w:val="28"/>
        </w:rPr>
        <w:t xml:space="preserve"> в соответствии с учебным планом, организациями, осуществляющими образовательную деятельность, в которых они проходили государственную итоговую аттестацию.</w:t>
      </w:r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 xml:space="preserve">Медаль вручается выпускникам в торжественной обстановке одновременно с </w:t>
      </w:r>
      <w:hyperlink r:id="rId9" w:history="1"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выдачей</w:t>
        </w:r>
      </w:hyperlink>
      <w:r w:rsidRPr="00835DDA">
        <w:rPr>
          <w:rFonts w:ascii="Times New Roman" w:hAnsi="Times New Roman" w:cs="Times New Roman"/>
          <w:sz w:val="28"/>
          <w:szCs w:val="28"/>
        </w:rPr>
        <w:t xml:space="preserve"> аттестата о среднем общем образовании с отличием &lt;1&gt;.</w:t>
      </w:r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835DDA">
        <w:rPr>
          <w:rFonts w:ascii="Times New Roman" w:hAnsi="Times New Roman" w:cs="Times New Roman"/>
          <w:sz w:val="20"/>
        </w:rPr>
        <w:t>--------------------------------</w:t>
      </w:r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835DDA">
        <w:rPr>
          <w:rFonts w:ascii="Times New Roman" w:hAnsi="Times New Roman" w:cs="Times New Roman"/>
          <w:sz w:val="20"/>
        </w:rPr>
        <w:t>&lt;1</w:t>
      </w:r>
      <w:proofErr w:type="gramStart"/>
      <w:r w:rsidRPr="00835DDA">
        <w:rPr>
          <w:rFonts w:ascii="Times New Roman" w:hAnsi="Times New Roman" w:cs="Times New Roman"/>
          <w:sz w:val="20"/>
        </w:rPr>
        <w:t>&gt; В</w:t>
      </w:r>
      <w:proofErr w:type="gramEnd"/>
      <w:r w:rsidRPr="00835DDA">
        <w:rPr>
          <w:rFonts w:ascii="Times New Roman" w:hAnsi="Times New Roman" w:cs="Times New Roman"/>
          <w:sz w:val="20"/>
        </w:rPr>
        <w:t xml:space="preserve"> 2014 году лицам, имеющим право на получение медали "За особые успехи в учении" в соответствии с </w:t>
      </w:r>
      <w:hyperlink r:id="rId10" w:history="1">
        <w:r w:rsidRPr="00835DDA">
          <w:rPr>
            <w:rFonts w:ascii="Times New Roman" w:hAnsi="Times New Roman" w:cs="Times New Roman"/>
            <w:color w:val="0000FF"/>
            <w:sz w:val="20"/>
          </w:rPr>
          <w:t>частью 10 статьи 34</w:t>
        </w:r>
      </w:hyperlink>
      <w:r w:rsidRPr="00835DDA">
        <w:rPr>
          <w:rFonts w:ascii="Times New Roman" w:hAnsi="Times New Roman" w:cs="Times New Roman"/>
          <w:sz w:val="20"/>
        </w:rPr>
        <w:t xml:space="preserve"> Федерального закона от 29 декабря 2012 г. N 273-ФЗ "Об образовании в Российской Федерации", указанная медаль вручается не позднее 1 октября 2014 г. (</w:t>
      </w:r>
      <w:hyperlink r:id="rId11" w:history="1">
        <w:r w:rsidRPr="00835DDA">
          <w:rPr>
            <w:rFonts w:ascii="Times New Roman" w:hAnsi="Times New Roman" w:cs="Times New Roman"/>
            <w:color w:val="0000FF"/>
            <w:sz w:val="20"/>
          </w:rPr>
          <w:t>статья 2</w:t>
        </w:r>
      </w:hyperlink>
      <w:r w:rsidRPr="00835DDA">
        <w:rPr>
          <w:rFonts w:ascii="Times New Roman" w:hAnsi="Times New Roman" w:cs="Times New Roman"/>
          <w:sz w:val="20"/>
        </w:rPr>
        <w:t xml:space="preserve"> Федерального закона от 27 мая 2014 г. N 135-ФЗ "О внесении изменений в статьи 28 и 34 Федерального закона "Об образовании в Российской Федерации" (Собрание законодательства Российской Федерации, 2014, N 22, ст. 2769).</w:t>
      </w: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3. О выдаче медали делается соответствующая запись в книге регистрации выданных медалей, которая ведется в организации, осуществляющей образовательную деятельность.</w:t>
      </w:r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 xml:space="preserve">4. Медаль выдается выпускнику лично или другому лицу при предъявлении им </w:t>
      </w:r>
      <w:hyperlink r:id="rId12" w:history="1"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документа</w:t>
        </w:r>
      </w:hyperlink>
      <w:r w:rsidRPr="00835DDA">
        <w:rPr>
          <w:rFonts w:ascii="Times New Roman" w:hAnsi="Times New Roman" w:cs="Times New Roman"/>
          <w:sz w:val="28"/>
          <w:szCs w:val="28"/>
        </w:rPr>
        <w:t xml:space="preserve">, удостоверяющего личность, и оформленной в установленном </w:t>
      </w:r>
      <w:hyperlink r:id="rId13" w:history="1">
        <w:r w:rsidRPr="00835DDA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 w:rsidRPr="00835DDA">
        <w:rPr>
          <w:rFonts w:ascii="Times New Roman" w:hAnsi="Times New Roman" w:cs="Times New Roman"/>
          <w:sz w:val="28"/>
          <w:szCs w:val="28"/>
        </w:rPr>
        <w:t xml:space="preserve"> доверенности, выданной указанному лицу выпускником, или по заявлению выпускника направляется в его адрес через операторов почтовой связи общего пользования заказным почтовым </w:t>
      </w:r>
      <w:r w:rsidRPr="00835DDA">
        <w:rPr>
          <w:rFonts w:ascii="Times New Roman" w:hAnsi="Times New Roman" w:cs="Times New Roman"/>
          <w:sz w:val="28"/>
          <w:szCs w:val="28"/>
        </w:rPr>
        <w:lastRenderedPageBreak/>
        <w:t>отправлением с уведомлением о вручении. Доверенность и (или) заявление, по которым была выдана (</w:t>
      </w:r>
      <w:proofErr w:type="gramStart"/>
      <w:r w:rsidRPr="00835DDA">
        <w:rPr>
          <w:rFonts w:ascii="Times New Roman" w:hAnsi="Times New Roman" w:cs="Times New Roman"/>
          <w:sz w:val="28"/>
          <w:szCs w:val="28"/>
        </w:rPr>
        <w:t xml:space="preserve">направлена) </w:t>
      </w:r>
      <w:proofErr w:type="gramEnd"/>
      <w:r w:rsidRPr="00835DDA">
        <w:rPr>
          <w:rFonts w:ascii="Times New Roman" w:hAnsi="Times New Roman" w:cs="Times New Roman"/>
          <w:sz w:val="28"/>
          <w:szCs w:val="28"/>
        </w:rPr>
        <w:t>медаль, хранятся в личном деле выпускника.</w:t>
      </w:r>
    </w:p>
    <w:p w:rsidR="00271C54" w:rsidRPr="00835DDA" w:rsidRDefault="00271C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5DDA">
        <w:rPr>
          <w:rFonts w:ascii="Times New Roman" w:hAnsi="Times New Roman" w:cs="Times New Roman"/>
          <w:sz w:val="28"/>
          <w:szCs w:val="28"/>
        </w:rPr>
        <w:t>5. При утрате медали дубликат не выдается.</w:t>
      </w:r>
    </w:p>
    <w:p w:rsidR="00271C54" w:rsidRPr="00835DDA" w:rsidRDefault="00271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271C54" w:rsidRPr="00835DDA" w:rsidSect="00EC7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54"/>
    <w:rsid w:val="00271C54"/>
    <w:rsid w:val="00835DDA"/>
    <w:rsid w:val="00A5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1C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1C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1C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1C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1C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1C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D22F414FF8A2FF958237B9BBDCF92EE298D276A964190785B0BA491570FD3F31F2C241F8B06492444C61147A339C4250AEC67EIAQFJ" TargetMode="External"/><Relationship Id="rId13" Type="http://schemas.openxmlformats.org/officeDocument/2006/relationships/hyperlink" Target="consultantplus://offline/ref=13D22F414FF8A2FF958237B9BBDCF92EE299D67DA366190785B0BA491570FD3F31F2C247FFBE3B97515D3918792F82404CB2C47FA7I2Q0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3D22F414FF8A2FF958237B9BBDCF92EE09FD370A06C190785B0BA491570FD3F31F2C242F9BB30C2021238443C7891414CB2C67DB82BBB80IDQ3J" TargetMode="External"/><Relationship Id="rId12" Type="http://schemas.openxmlformats.org/officeDocument/2006/relationships/hyperlink" Target="consultantplus://offline/ref=13D22F414FF8A2FF958237B9BBDCF92EE09DDF77A560190785B0BA491570FD3F23F29A4EF8B92EC302076E1579I2Q4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D22F414FF8A2FF958237B9BBDCF92EE298D276A964190785B0BA491570FD3F31F2C241F8B06492444C61147A339C4250AEC67EIAQFJ" TargetMode="External"/><Relationship Id="rId11" Type="http://schemas.openxmlformats.org/officeDocument/2006/relationships/hyperlink" Target="consultantplus://offline/ref=13D22F414FF8A2FF958237B9BBDCF92EE09FD570A067190785B0BA491570FD3F31F2C242F9BB30C2071238443C7891414CB2C67DB82BBB80IDQ3J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D22F414FF8A2FF958237B9BBDCF92EE298D276A964190785B0BA491570FD3F31F2C241F8B06492444C61147A339C4250AEC67EIAQF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D22F414FF8A2FF958237B9BBDCF92EE298D075A460190785B0BA491570FD3F31F2C242F9BB31C3041238443C7891414CB2C67DB82BBB80IDQ3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Ирина Владимировна</dc:creator>
  <cp:lastModifiedBy>Даутов Эльвир Рифгатович</cp:lastModifiedBy>
  <cp:revision>2</cp:revision>
  <dcterms:created xsi:type="dcterms:W3CDTF">2019-02-12T09:16:00Z</dcterms:created>
  <dcterms:modified xsi:type="dcterms:W3CDTF">2019-02-12T09:43:00Z</dcterms:modified>
</cp:coreProperties>
</file>