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tblpY="-40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307"/>
        <w:gridCol w:w="3307"/>
        <w:gridCol w:w="3307"/>
        <w:gridCol w:w="4504"/>
      </w:tblGrid>
      <w:tr w:rsidR="00DC1ECD" w:rsidTr="000D6DC6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14425" w:type="dxa"/>
            <w:gridSpan w:val="4"/>
          </w:tcPr>
          <w:p w:rsidR="00DC1ECD" w:rsidRPr="000D6DC6" w:rsidRDefault="00DC1ECD" w:rsidP="00DC1ECD">
            <w:pPr>
              <w:pStyle w:val="Default"/>
              <w:jc w:val="center"/>
              <w:rPr>
                <w:rFonts w:cstheme="minorBidi"/>
                <w:b/>
                <w:bCs/>
                <w:color w:val="0070C0"/>
                <w:sz w:val="72"/>
                <w:szCs w:val="72"/>
              </w:rPr>
            </w:pPr>
            <w:r w:rsidRPr="000D6DC6">
              <w:rPr>
                <w:rFonts w:cstheme="minorBidi"/>
                <w:b/>
                <w:bCs/>
                <w:color w:val="0070C0"/>
                <w:sz w:val="72"/>
                <w:szCs w:val="72"/>
              </w:rPr>
              <w:t>Маркеры ФИОКО для отбора школ, имеющих необъективные результаты ВПР</w:t>
            </w:r>
            <w:r w:rsidR="000D6DC6">
              <w:rPr>
                <w:rFonts w:cstheme="minorBidi"/>
                <w:b/>
                <w:bCs/>
                <w:color w:val="0070C0"/>
                <w:sz w:val="72"/>
                <w:szCs w:val="72"/>
              </w:rPr>
              <w:t xml:space="preserve"> </w:t>
            </w:r>
            <w:r w:rsidRPr="000D6DC6">
              <w:rPr>
                <w:rFonts w:cstheme="minorBidi"/>
                <w:b/>
                <w:bCs/>
                <w:color w:val="0070C0"/>
                <w:sz w:val="72"/>
                <w:szCs w:val="72"/>
              </w:rPr>
              <w:t xml:space="preserve"> </w:t>
            </w:r>
          </w:p>
          <w:p w:rsidR="00DC1ECD" w:rsidRPr="000D6DC6" w:rsidRDefault="00DC1ECD" w:rsidP="00DC1ECD">
            <w:pPr>
              <w:pStyle w:val="Default"/>
              <w:jc w:val="center"/>
              <w:rPr>
                <w:color w:val="31849B" w:themeColor="accent5" w:themeShade="BF"/>
                <w:sz w:val="48"/>
                <w:szCs w:val="48"/>
              </w:rPr>
            </w:pPr>
            <w:r w:rsidRPr="000D6DC6">
              <w:rPr>
                <w:b/>
                <w:bCs/>
                <w:color w:val="31849B" w:themeColor="accent5" w:themeShade="BF"/>
                <w:sz w:val="48"/>
                <w:szCs w:val="48"/>
              </w:rPr>
              <w:t>Завышенные результаты</w:t>
            </w:r>
          </w:p>
        </w:tc>
      </w:tr>
      <w:tr w:rsidR="00DC1ECD" w:rsidTr="000D6DC6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3307" w:type="dxa"/>
          </w:tcPr>
          <w:p w:rsidR="00DC1ECD" w:rsidRDefault="00DC1ECD" w:rsidP="00DC1ECD">
            <w:pPr>
              <w:pStyle w:val="Default"/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РУ 4</w:t>
            </w:r>
          </w:p>
        </w:tc>
        <w:tc>
          <w:tcPr>
            <w:tcW w:w="3307" w:type="dxa"/>
          </w:tcPr>
          <w:p w:rsidR="00DC1ECD" w:rsidRDefault="00DC1ECD" w:rsidP="00DC1ECD">
            <w:pPr>
              <w:pStyle w:val="Default"/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РУ 5</w:t>
            </w:r>
          </w:p>
        </w:tc>
        <w:tc>
          <w:tcPr>
            <w:tcW w:w="3307" w:type="dxa"/>
          </w:tcPr>
          <w:p w:rsidR="00DC1ECD" w:rsidRDefault="00DC1ECD" w:rsidP="00DC1ECD">
            <w:pPr>
              <w:pStyle w:val="Default"/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МА 4</w:t>
            </w:r>
          </w:p>
        </w:tc>
        <w:tc>
          <w:tcPr>
            <w:tcW w:w="4504" w:type="dxa"/>
          </w:tcPr>
          <w:p w:rsidR="00DC1ECD" w:rsidRDefault="00DC1ECD" w:rsidP="00DC1ECD">
            <w:pPr>
              <w:pStyle w:val="Default"/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МА 5</w:t>
            </w:r>
          </w:p>
        </w:tc>
      </w:tr>
    </w:tbl>
    <w:p w:rsidR="00DC1ECD" w:rsidRDefault="00DC1ECD" w:rsidP="00DC1ECD">
      <w:pPr>
        <w:pStyle w:val="Default"/>
      </w:pPr>
    </w:p>
    <w:p w:rsidR="00DC1ECD" w:rsidRDefault="00DC1ECD" w:rsidP="000D6DC6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center"/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3306"/>
        <w:gridCol w:w="3306"/>
        <w:gridCol w:w="3306"/>
        <w:gridCol w:w="4507"/>
      </w:tblGrid>
      <w:tr w:rsidR="00DC1ECD" w:rsidTr="00DC1ECD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14425" w:type="dxa"/>
            <w:gridSpan w:val="4"/>
          </w:tcPr>
          <w:p w:rsidR="00DC1ECD" w:rsidRDefault="00DC1ECD" w:rsidP="000D6DC6">
            <w:pPr>
              <w:pStyle w:val="Default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jc w:val="center"/>
              <w:rPr>
                <w:b/>
                <w:bCs/>
                <w:sz w:val="48"/>
                <w:szCs w:val="48"/>
              </w:rPr>
            </w:pPr>
          </w:p>
          <w:p w:rsidR="00DC1ECD" w:rsidRPr="000D6DC6" w:rsidRDefault="00DC1ECD" w:rsidP="000D6DC6">
            <w:pPr>
              <w:pStyle w:val="Default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jc w:val="center"/>
              <w:rPr>
                <w:color w:val="31849B" w:themeColor="accent5" w:themeShade="BF"/>
                <w:sz w:val="48"/>
                <w:szCs w:val="48"/>
              </w:rPr>
            </w:pPr>
            <w:r w:rsidRPr="000D6DC6">
              <w:rPr>
                <w:b/>
                <w:bCs/>
                <w:color w:val="31849B" w:themeColor="accent5" w:themeShade="BF"/>
                <w:sz w:val="48"/>
                <w:szCs w:val="48"/>
              </w:rPr>
              <w:t>Несоответствие школьным отметкам</w:t>
            </w:r>
          </w:p>
        </w:tc>
      </w:tr>
      <w:tr w:rsidR="00DC1ECD" w:rsidTr="00DC1ECD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3306" w:type="dxa"/>
          </w:tcPr>
          <w:p w:rsidR="00DC1ECD" w:rsidRDefault="00DC1ECD" w:rsidP="000D6DC6">
            <w:pPr>
              <w:pStyle w:val="Default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РУ 4</w:t>
            </w:r>
          </w:p>
        </w:tc>
        <w:tc>
          <w:tcPr>
            <w:tcW w:w="3306" w:type="dxa"/>
          </w:tcPr>
          <w:p w:rsidR="00DC1ECD" w:rsidRDefault="00DC1ECD" w:rsidP="000D6DC6">
            <w:pPr>
              <w:pStyle w:val="Default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РУ 5</w:t>
            </w:r>
          </w:p>
        </w:tc>
        <w:tc>
          <w:tcPr>
            <w:tcW w:w="3306" w:type="dxa"/>
          </w:tcPr>
          <w:p w:rsidR="00DC1ECD" w:rsidRDefault="00DC1ECD" w:rsidP="000D6DC6">
            <w:pPr>
              <w:pStyle w:val="Default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МА 4</w:t>
            </w:r>
          </w:p>
        </w:tc>
        <w:tc>
          <w:tcPr>
            <w:tcW w:w="4507" w:type="dxa"/>
          </w:tcPr>
          <w:p w:rsidR="00DC1ECD" w:rsidRDefault="00DC1ECD" w:rsidP="000D6DC6">
            <w:pPr>
              <w:pStyle w:val="Default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МА 5</w:t>
            </w:r>
          </w:p>
        </w:tc>
      </w:tr>
    </w:tbl>
    <w:p w:rsidR="00DC1ECD" w:rsidRDefault="00DC1ECD" w:rsidP="000D6DC6">
      <w:pPr>
        <w:pStyle w:val="Defaul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center"/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/>
      </w:tblPr>
      <w:tblGrid>
        <w:gridCol w:w="2897"/>
        <w:gridCol w:w="2897"/>
        <w:gridCol w:w="2897"/>
        <w:gridCol w:w="2897"/>
        <w:gridCol w:w="2899"/>
      </w:tblGrid>
      <w:tr w:rsidR="00DC1ECD">
        <w:tblPrEx>
          <w:tblCellMar>
            <w:top w:w="0" w:type="dxa"/>
            <w:bottom w:w="0" w:type="dxa"/>
          </w:tblCellMar>
        </w:tblPrEx>
        <w:trPr>
          <w:trHeight w:val="527"/>
        </w:trPr>
        <w:tc>
          <w:tcPr>
            <w:tcW w:w="14487" w:type="dxa"/>
            <w:gridSpan w:val="5"/>
          </w:tcPr>
          <w:p w:rsidR="00DC1ECD" w:rsidRDefault="00DC1ECD" w:rsidP="000D6DC6">
            <w:pPr>
              <w:pStyle w:val="Default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jc w:val="center"/>
              <w:rPr>
                <w:b/>
                <w:bCs/>
                <w:sz w:val="48"/>
                <w:szCs w:val="48"/>
              </w:rPr>
            </w:pPr>
          </w:p>
          <w:p w:rsidR="00DC1ECD" w:rsidRPr="000D6DC6" w:rsidRDefault="00DC1ECD" w:rsidP="000D6DC6">
            <w:pPr>
              <w:pStyle w:val="Default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jc w:val="center"/>
              <w:rPr>
                <w:color w:val="31849B" w:themeColor="accent5" w:themeShade="BF"/>
                <w:sz w:val="48"/>
                <w:szCs w:val="48"/>
              </w:rPr>
            </w:pPr>
            <w:r w:rsidRPr="000D6DC6">
              <w:rPr>
                <w:b/>
                <w:bCs/>
                <w:color w:val="31849B" w:themeColor="accent5" w:themeShade="BF"/>
                <w:sz w:val="48"/>
                <w:szCs w:val="48"/>
              </w:rPr>
              <w:t>Резкое изменение результатов от 2018 к 2019 году</w:t>
            </w:r>
          </w:p>
          <w:p w:rsidR="00DC1ECD" w:rsidRPr="000D6DC6" w:rsidRDefault="00DC1ECD" w:rsidP="000D6DC6">
            <w:pPr>
              <w:pStyle w:val="Default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jc w:val="center"/>
              <w:rPr>
                <w:b/>
                <w:bCs/>
                <w:sz w:val="48"/>
                <w:szCs w:val="48"/>
              </w:rPr>
            </w:pPr>
            <w:r w:rsidRPr="000D6DC6">
              <w:rPr>
                <w:b/>
                <w:bCs/>
                <w:color w:val="31849B" w:themeColor="accent5" w:themeShade="BF"/>
                <w:sz w:val="48"/>
                <w:szCs w:val="48"/>
              </w:rPr>
              <w:t>(соседние параллели)</w:t>
            </w:r>
          </w:p>
        </w:tc>
      </w:tr>
      <w:tr w:rsidR="00DC1ECD">
        <w:tblPrEx>
          <w:tblCellMar>
            <w:top w:w="0" w:type="dxa"/>
            <w:bottom w:w="0" w:type="dxa"/>
          </w:tblCellMar>
        </w:tblPrEx>
        <w:trPr>
          <w:trHeight w:val="240"/>
        </w:trPr>
        <w:tc>
          <w:tcPr>
            <w:tcW w:w="2897" w:type="dxa"/>
          </w:tcPr>
          <w:p w:rsidR="00DC1ECD" w:rsidRDefault="00DC1ECD" w:rsidP="000D6DC6">
            <w:pPr>
              <w:pStyle w:val="Default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РУ 4_5</w:t>
            </w:r>
          </w:p>
        </w:tc>
        <w:tc>
          <w:tcPr>
            <w:tcW w:w="2897" w:type="dxa"/>
          </w:tcPr>
          <w:p w:rsidR="00DC1ECD" w:rsidRDefault="00DC1ECD" w:rsidP="000D6DC6">
            <w:pPr>
              <w:pStyle w:val="Default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РУ 5_6</w:t>
            </w:r>
          </w:p>
        </w:tc>
        <w:tc>
          <w:tcPr>
            <w:tcW w:w="2897" w:type="dxa"/>
          </w:tcPr>
          <w:p w:rsidR="00DC1ECD" w:rsidRDefault="00DC1ECD" w:rsidP="000D6DC6">
            <w:pPr>
              <w:pStyle w:val="Default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РУ 6_5</w:t>
            </w:r>
          </w:p>
        </w:tc>
        <w:tc>
          <w:tcPr>
            <w:tcW w:w="2897" w:type="dxa"/>
          </w:tcPr>
          <w:p w:rsidR="00DC1ECD" w:rsidRDefault="00DC1ECD" w:rsidP="000D6DC6">
            <w:pPr>
              <w:pStyle w:val="Default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МА 4_5</w:t>
            </w:r>
          </w:p>
        </w:tc>
        <w:tc>
          <w:tcPr>
            <w:tcW w:w="2897" w:type="dxa"/>
          </w:tcPr>
          <w:p w:rsidR="00DC1ECD" w:rsidRDefault="00DC1ECD" w:rsidP="000D6DC6">
            <w:pPr>
              <w:pStyle w:val="Default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МА 5_6</w:t>
            </w:r>
          </w:p>
        </w:tc>
      </w:tr>
    </w:tbl>
    <w:p w:rsidR="002E0007" w:rsidRDefault="002E0007" w:rsidP="000D6DC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center"/>
      </w:pPr>
    </w:p>
    <w:sectPr w:rsidR="002E0007" w:rsidSect="00DC1EC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altName w:val="Cambria"/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DC1ECD"/>
    <w:rsid w:val="000D6DC6"/>
    <w:rsid w:val="002E0007"/>
    <w:rsid w:val="00DC1E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DC1ECD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42</Words>
  <Characters>240</Characters>
  <Application>Microsoft Office Word</Application>
  <DocSecurity>0</DocSecurity>
  <Lines>2</Lines>
  <Paragraphs>1</Paragraphs>
  <ScaleCrop>false</ScaleCrop>
  <Company>Grizli777</Company>
  <LinksUpToDate>false</LinksUpToDate>
  <CharactersWithSpaces>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Ramziya 22</dc:creator>
  <cp:keywords/>
  <dc:description/>
  <cp:lastModifiedBy>Ramziya 22</cp:lastModifiedBy>
  <cp:revision>3</cp:revision>
  <dcterms:created xsi:type="dcterms:W3CDTF">2020-09-16T06:45:00Z</dcterms:created>
  <dcterms:modified xsi:type="dcterms:W3CDTF">2020-09-16T06:48:00Z</dcterms:modified>
</cp:coreProperties>
</file>