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2C4" w:rsidRPr="00C43BC5" w:rsidRDefault="008452C4" w:rsidP="008452C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Приложение № 2</w:t>
      </w:r>
    </w:p>
    <w:p w:rsidR="008452C4" w:rsidRPr="00C43BC5" w:rsidRDefault="008452C4" w:rsidP="008452C4">
      <w:pPr>
        <w:autoSpaceDE w:val="0"/>
        <w:autoSpaceDN w:val="0"/>
        <w:adjustRightInd w:val="0"/>
        <w:rPr>
          <w:sz w:val="28"/>
          <w:szCs w:val="28"/>
        </w:rPr>
      </w:pPr>
      <w:r w:rsidRPr="00C43BC5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</w:t>
      </w:r>
      <w:r w:rsidRPr="00C43BC5">
        <w:rPr>
          <w:sz w:val="28"/>
          <w:szCs w:val="28"/>
        </w:rPr>
        <w:t xml:space="preserve"> к постановлению Администрации </w:t>
      </w:r>
    </w:p>
    <w:p w:rsidR="008452C4" w:rsidRPr="00C43BC5" w:rsidRDefault="008452C4" w:rsidP="008452C4">
      <w:pPr>
        <w:autoSpaceDE w:val="0"/>
        <w:autoSpaceDN w:val="0"/>
        <w:adjustRightInd w:val="0"/>
        <w:rPr>
          <w:sz w:val="28"/>
          <w:szCs w:val="28"/>
        </w:rPr>
      </w:pPr>
      <w:r w:rsidRPr="00C43BC5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</w:t>
      </w:r>
      <w:r w:rsidRPr="00C43BC5">
        <w:rPr>
          <w:sz w:val="28"/>
          <w:szCs w:val="28"/>
        </w:rPr>
        <w:t xml:space="preserve">муниципального района </w:t>
      </w:r>
    </w:p>
    <w:p w:rsidR="008452C4" w:rsidRPr="00C43BC5" w:rsidRDefault="008452C4" w:rsidP="008452C4">
      <w:pPr>
        <w:autoSpaceDE w:val="0"/>
        <w:autoSpaceDN w:val="0"/>
        <w:adjustRightInd w:val="0"/>
        <w:rPr>
          <w:sz w:val="28"/>
          <w:szCs w:val="28"/>
        </w:rPr>
      </w:pPr>
      <w:r w:rsidRPr="00C43BC5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</w:t>
      </w:r>
      <w:r w:rsidRPr="00C43BC5">
        <w:rPr>
          <w:sz w:val="28"/>
          <w:szCs w:val="28"/>
        </w:rPr>
        <w:t>Зианчуринский район</w:t>
      </w:r>
    </w:p>
    <w:p w:rsidR="008452C4" w:rsidRPr="007C0256" w:rsidRDefault="008452C4" w:rsidP="008452C4">
      <w:pPr>
        <w:pStyle w:val="a3"/>
        <w:rPr>
          <w:rFonts w:ascii="Times New Roman" w:hAnsi="Times New Roman"/>
          <w:b w:val="0"/>
          <w:sz w:val="28"/>
          <w:szCs w:val="28"/>
        </w:rPr>
      </w:pPr>
      <w:r w:rsidRPr="007C0256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b w:val="0"/>
          <w:sz w:val="28"/>
          <w:szCs w:val="28"/>
        </w:rPr>
        <w:t xml:space="preserve">    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 xml:space="preserve"> от «31</w:t>
      </w:r>
      <w:r w:rsidRPr="007C0256">
        <w:rPr>
          <w:rFonts w:ascii="Times New Roman" w:hAnsi="Times New Roman"/>
          <w:b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sz w:val="28"/>
          <w:szCs w:val="28"/>
        </w:rPr>
        <w:t>января</w:t>
      </w:r>
      <w:r w:rsidRPr="007C0256">
        <w:rPr>
          <w:rFonts w:ascii="Times New Roman" w:hAnsi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/>
          <w:b w:val="0"/>
          <w:sz w:val="28"/>
          <w:szCs w:val="28"/>
        </w:rPr>
        <w:t>13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7C0256">
        <w:rPr>
          <w:rFonts w:ascii="Times New Roman" w:hAnsi="Times New Roman"/>
          <w:b w:val="0"/>
          <w:sz w:val="28"/>
          <w:szCs w:val="28"/>
        </w:rPr>
        <w:t xml:space="preserve">г. № </w:t>
      </w:r>
      <w:r>
        <w:rPr>
          <w:rFonts w:ascii="Times New Roman" w:hAnsi="Times New Roman"/>
          <w:b w:val="0"/>
          <w:sz w:val="28"/>
          <w:szCs w:val="28"/>
        </w:rPr>
        <w:t>107</w:t>
      </w:r>
      <w:r w:rsidRPr="007C0256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8452C4" w:rsidRPr="007C0256" w:rsidRDefault="008452C4" w:rsidP="008452C4">
      <w:pPr>
        <w:pStyle w:val="a3"/>
        <w:rPr>
          <w:rFonts w:ascii="Times New Roman" w:hAnsi="Times New Roman"/>
          <w:b w:val="0"/>
          <w:sz w:val="28"/>
          <w:szCs w:val="28"/>
        </w:rPr>
      </w:pPr>
    </w:p>
    <w:p w:rsidR="008452C4" w:rsidRDefault="008452C4" w:rsidP="008452C4">
      <w:pPr>
        <w:suppressAutoHyphens/>
        <w:jc w:val="center"/>
        <w:rPr>
          <w:rFonts w:eastAsia="Arial" w:cs="Arial"/>
          <w:b/>
          <w:bCs/>
          <w:sz w:val="28"/>
          <w:szCs w:val="28"/>
          <w:lang w:eastAsia="ar-SA"/>
        </w:rPr>
      </w:pPr>
      <w:r>
        <w:rPr>
          <w:rFonts w:eastAsia="Arial" w:cs="Arial"/>
          <w:b/>
          <w:bCs/>
          <w:sz w:val="28"/>
          <w:szCs w:val="28"/>
          <w:lang w:eastAsia="ar-SA"/>
        </w:rPr>
        <w:t>ПОЛОЖЕНИЕ</w:t>
      </w:r>
    </w:p>
    <w:p w:rsidR="008452C4" w:rsidRDefault="008452C4" w:rsidP="008452C4">
      <w:pPr>
        <w:pStyle w:val="1"/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порядке проведения конкурса на замещение вакантных должностей руководителей муниципальных общеобразовательных учреждений, подведомственных Администрации муниципального района Зианчуринский район Республики Башкортостан</w:t>
      </w:r>
    </w:p>
    <w:p w:rsidR="008452C4" w:rsidRDefault="008452C4" w:rsidP="008452C4"/>
    <w:p w:rsidR="008452C4" w:rsidRDefault="008452C4" w:rsidP="008452C4">
      <w:pPr>
        <w:pStyle w:val="1"/>
        <w:tabs>
          <w:tab w:val="left" w:pos="0"/>
        </w:tabs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en-US"/>
        </w:rPr>
        <w:t>I</w:t>
      </w:r>
      <w:r>
        <w:rPr>
          <w:rFonts w:ascii="Times New Roman" w:hAnsi="Times New Roman"/>
          <w:b w:val="0"/>
          <w:sz w:val="28"/>
          <w:szCs w:val="28"/>
        </w:rPr>
        <w:t>. Общие положения</w:t>
      </w:r>
    </w:p>
    <w:p w:rsidR="008452C4" w:rsidRDefault="008452C4" w:rsidP="008452C4">
      <w:pPr>
        <w:ind w:firstLine="709"/>
        <w:rPr>
          <w:sz w:val="28"/>
          <w:szCs w:val="28"/>
        </w:rPr>
      </w:pPr>
    </w:p>
    <w:p w:rsidR="008452C4" w:rsidRDefault="008452C4" w:rsidP="008452C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регулирует порядок проведения конкурса</w:t>
      </w:r>
      <w:r>
        <w:rPr>
          <w:sz w:val="28"/>
          <w:szCs w:val="28"/>
        </w:rPr>
        <w:br/>
        <w:t>на замещение вакантных должностей руководителей муниципальных общеобразовательных учреждений, подведомственных Администрации муниципального района Зианчуринский район Республики Башкортостан (далее – учреждения).</w:t>
      </w:r>
    </w:p>
    <w:p w:rsidR="008452C4" w:rsidRDefault="008452C4" w:rsidP="008452C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1.2.</w:t>
      </w:r>
      <w:r>
        <w:rPr>
          <w:sz w:val="28"/>
          <w:szCs w:val="28"/>
        </w:rPr>
        <w:t xml:space="preserve"> Конкурс на замещение вакантных должностей руководителей учреждений (далее – конкурс) обеспечивает равенство прав граждан (далее – претенденты) на замещение должности руководителя в соответствии с их способностями, профессиональной подготовкой и уровнем компетенции, позволяет провести отбор и формирование высокопрофессионального кадрового руководящего состава, совершенствовать работу по подбору и расстановке кадров.</w:t>
      </w:r>
    </w:p>
    <w:p w:rsidR="008452C4" w:rsidRDefault="008452C4" w:rsidP="008452C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Основными принципами конкурса являются гласность, </w:t>
      </w:r>
      <w:r>
        <w:rPr>
          <w:spacing w:val="-3"/>
          <w:sz w:val="28"/>
          <w:szCs w:val="28"/>
        </w:rPr>
        <w:t xml:space="preserve">открытость, коллегиальность, обеспечивающие объективное отношение к претендентам, недопустимость субъективизма и любых форм дискриминации </w:t>
      </w:r>
      <w:r>
        <w:rPr>
          <w:sz w:val="28"/>
          <w:szCs w:val="28"/>
        </w:rPr>
        <w:t>при проведении конкурса.</w:t>
      </w:r>
    </w:p>
    <w:p w:rsidR="008452C4" w:rsidRDefault="008452C4" w:rsidP="008452C4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Основными задачами конкурса являются:</w:t>
      </w:r>
    </w:p>
    <w:p w:rsidR="008452C4" w:rsidRDefault="008452C4" w:rsidP="008452C4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объективная оценка уровня компетентности претендентов</w:t>
      </w:r>
      <w:r>
        <w:rPr>
          <w:spacing w:val="-2"/>
          <w:sz w:val="28"/>
          <w:szCs w:val="28"/>
        </w:rPr>
        <w:t xml:space="preserve"> на должности руководителей</w:t>
      </w:r>
      <w:r>
        <w:rPr>
          <w:sz w:val="28"/>
          <w:szCs w:val="28"/>
        </w:rPr>
        <w:t xml:space="preserve"> и возможностей эффективного осуществления ими управленческой деятельности;</w:t>
      </w:r>
    </w:p>
    <w:p w:rsidR="008452C4" w:rsidRDefault="008452C4" w:rsidP="008452C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подтверждение соответствия </w:t>
      </w:r>
      <w:r>
        <w:rPr>
          <w:rFonts w:ascii="Times New Roman" w:hAnsi="Times New Roman" w:cs="Times New Roman"/>
          <w:spacing w:val="-3"/>
          <w:sz w:val="28"/>
          <w:szCs w:val="28"/>
        </w:rPr>
        <w:t>уровня квалификации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руководителей квалификационным требованиям, предъявляемым к должности, стимулирование их личностного и профессионального роста.</w:t>
      </w:r>
    </w:p>
    <w:p w:rsidR="008452C4" w:rsidRDefault="008452C4" w:rsidP="008452C4">
      <w:pPr>
        <w:tabs>
          <w:tab w:val="left" w:pos="993"/>
        </w:tabs>
        <w:ind w:firstLine="709"/>
        <w:jc w:val="center"/>
        <w:rPr>
          <w:sz w:val="28"/>
          <w:szCs w:val="28"/>
        </w:rPr>
      </w:pPr>
    </w:p>
    <w:p w:rsidR="008452C4" w:rsidRDefault="008452C4" w:rsidP="008452C4">
      <w:pPr>
        <w:tabs>
          <w:tab w:val="left" w:pos="993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 Требования, предъявляемые к претендентам</w:t>
      </w:r>
    </w:p>
    <w:p w:rsidR="008452C4" w:rsidRDefault="008452C4" w:rsidP="008452C4">
      <w:pPr>
        <w:tabs>
          <w:tab w:val="left" w:pos="993"/>
        </w:tabs>
        <w:ind w:firstLine="709"/>
        <w:jc w:val="center"/>
        <w:rPr>
          <w:b/>
          <w:i/>
          <w:sz w:val="28"/>
          <w:szCs w:val="28"/>
          <w:u w:val="single"/>
        </w:rPr>
      </w:pPr>
    </w:p>
    <w:p w:rsidR="008452C4" w:rsidRDefault="008452C4" w:rsidP="008452C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Право на участие в конкурсе имеют претенденты, соответствующие квалификационным характеристикам должности руководителя образовательного учреждения, установленным приказом</w:t>
      </w:r>
      <w:r>
        <w:rPr>
          <w:bCs/>
          <w:sz w:val="28"/>
          <w:szCs w:val="28"/>
        </w:rPr>
        <w:t xml:space="preserve"> Министерства здравоохранения и социального развития Российской Федерации от 26 августа 2010 года № 761н </w:t>
      </w:r>
      <w:r>
        <w:rPr>
          <w:sz w:val="28"/>
          <w:szCs w:val="28"/>
        </w:rPr>
        <w:t xml:space="preserve">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 (далее – ЕКС). </w:t>
      </w:r>
    </w:p>
    <w:p w:rsidR="008452C4" w:rsidRDefault="008452C4" w:rsidP="008452C4">
      <w:pPr>
        <w:ind w:firstLine="708"/>
        <w:jc w:val="both"/>
        <w:rPr>
          <w:sz w:val="28"/>
        </w:rPr>
      </w:pPr>
      <w:r>
        <w:rPr>
          <w:sz w:val="28"/>
        </w:rPr>
        <w:t>2.2. Для участия в конкурсе претенденты представляют в конкурсную комиссию следующие документы: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- заявление;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</w:rPr>
        <w:t>- личный листок по учету кадров установленного образца;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</w:rPr>
        <w:t>- фотографию 3×4 см;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</w:rPr>
        <w:t>- заверенные в установленном порядке копии трудовой книжки и документов об образовании государственного образца</w:t>
      </w:r>
      <w:r>
        <w:rPr>
          <w:sz w:val="28"/>
          <w:szCs w:val="28"/>
        </w:rPr>
        <w:t>;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</w:rPr>
        <w:t>- заверенную собственноручно программу развития общеобразовательного учреждения (в запечатанном конверте);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согласие на обработку персональных данных;</w:t>
      </w:r>
    </w:p>
    <w:p w:rsidR="008452C4" w:rsidRDefault="008452C4" w:rsidP="008452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медицинскую справку установленной законодательством формы;</w:t>
      </w:r>
    </w:p>
    <w:p w:rsidR="008452C4" w:rsidRDefault="008452C4" w:rsidP="008452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документы, подтверждающие прохождение аттестации на соответствие требованиям, установленным квалификационной характеристикой</w:t>
      </w:r>
      <w:r>
        <w:rPr>
          <w:sz w:val="28"/>
          <w:szCs w:val="28"/>
        </w:rPr>
        <w:br/>
        <w:t>по должности руководитель образовательного учреждения (выписка из приказа и копия аттестационного листа).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Паспорт или иной документ, удостоверяющий личность, оригиналы документов об образовании предъявляются лично в конкурсную комиссию. </w:t>
      </w:r>
    </w:p>
    <w:p w:rsidR="008452C4" w:rsidRDefault="008452C4" w:rsidP="008452C4">
      <w:pPr>
        <w:widowControl w:val="0"/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2.3. П</w:t>
      </w:r>
      <w:r>
        <w:rPr>
          <w:sz w:val="28"/>
        </w:rPr>
        <w:t>рограмма развития общеобразовательного учреждения (далее – Программа) должна содержать следующие разделы:</w:t>
      </w:r>
    </w:p>
    <w:p w:rsidR="008452C4" w:rsidRDefault="008452C4" w:rsidP="008452C4">
      <w:pPr>
        <w:widowControl w:val="0"/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информационно-аналитическая справка об учреждении (текущее состояние);</w:t>
      </w:r>
    </w:p>
    <w:p w:rsidR="008452C4" w:rsidRDefault="008452C4" w:rsidP="008452C4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 и задачи Программы;</w:t>
      </w:r>
    </w:p>
    <w:p w:rsidR="008452C4" w:rsidRDefault="008452C4" w:rsidP="008452C4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ожидаемые результаты реализации Программы, их количественные и качественные показатели;</w:t>
      </w:r>
    </w:p>
    <w:p w:rsidR="008452C4" w:rsidRDefault="008452C4" w:rsidP="008452C4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программных мероприятий, обеспечивающих развитие учреждения с учетом их ресурсного обеспечения;</w:t>
      </w:r>
    </w:p>
    <w:p w:rsidR="008452C4" w:rsidRDefault="008452C4" w:rsidP="008452C4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приложения к Программе (при необходимости).</w:t>
      </w:r>
    </w:p>
    <w:p w:rsidR="008452C4" w:rsidRDefault="008452C4" w:rsidP="008452C4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452C4" w:rsidRDefault="008452C4" w:rsidP="008452C4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 Порядок проведения конкурса</w:t>
      </w:r>
    </w:p>
    <w:p w:rsidR="008452C4" w:rsidRDefault="008452C4" w:rsidP="008452C4">
      <w:pPr>
        <w:shd w:val="clear" w:color="auto" w:fill="FFFFFF"/>
        <w:rPr>
          <w:sz w:val="28"/>
          <w:szCs w:val="28"/>
        </w:rPr>
      </w:pPr>
    </w:p>
    <w:p w:rsidR="008452C4" w:rsidRDefault="008452C4" w:rsidP="008452C4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3.1. Информационное сообщение о проведении конкурса, сроках подачи документов для участия претендентов в конкурсе размещается на официальном сайте Администрации муниципального района Зианчуринский район Республики Башкортостан (далее – Администрация муниципального района) не позднее, чем за 30 дней до объявленной в нем даты проведения конкурса.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По окончании срока приема документов от претендентов комиссия </w:t>
      </w:r>
      <w:r>
        <w:rPr>
          <w:bCs/>
          <w:sz w:val="28"/>
          <w:szCs w:val="28"/>
        </w:rPr>
        <w:t xml:space="preserve">по формированию и подготовке резерва управленческих кадров Администрации муниципального района Зианчуринский район Республики Башкортостан (далее - Комиссия)  </w:t>
      </w:r>
      <w:r>
        <w:rPr>
          <w:sz w:val="28"/>
          <w:szCs w:val="28"/>
        </w:rPr>
        <w:t>проверяет представленные документы на полноту и достоверность и принимает решение о допуске этих претендентов к участию в конкурсе. Решение Комиссии о допуске или отказе в допуске претендентов</w:t>
      </w:r>
      <w:r>
        <w:rPr>
          <w:sz w:val="28"/>
          <w:szCs w:val="28"/>
        </w:rPr>
        <w:br/>
        <w:t>к участию в конкурсе оформляется протоколом.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>
        <w:rPr>
          <w:sz w:val="28"/>
        </w:rPr>
        <w:t xml:space="preserve">Претендент не допускается к участию в конкурсе в случае, если </w:t>
      </w:r>
      <w:r>
        <w:rPr>
          <w:sz w:val="28"/>
          <w:szCs w:val="28"/>
        </w:rPr>
        <w:t>представлены не все документы по перечню, установленному в пункте 2.2 настоящего Положения, либо они не соответствуют требованиям законодательства Российской Федерации или условиям конкурса.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 О допуске или отказе в допуске претендента к участию в конкурсе Комиссия уведомляет претендента в письменной форме не позднее, чем за 15 дней до проведения конкурса.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Комиссией решения об отказе в допуске претендента к участию в конкурсе в уведомлении указываются причины такого отказа.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3.5. </w:t>
      </w:r>
      <w:r>
        <w:rPr>
          <w:sz w:val="28"/>
        </w:rPr>
        <w:t xml:space="preserve">Конкурс проводится очно в один этап и состоит из собеседования и представления Программы. 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</w:rPr>
        <w:t>3.6. Перечень вопросов для собеседования утверждается Постановлением Администрации муниципального района.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3.7. Рассмотрение Программы каждого претендента проводится индивидуально.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</w:rPr>
        <w:t>К</w:t>
      </w:r>
      <w:r>
        <w:rPr>
          <w:sz w:val="28"/>
          <w:szCs w:val="28"/>
        </w:rPr>
        <w:t xml:space="preserve">омиссия в присутствии претендента вскрывает запечатанный конверт и заслушивает его предложения по Программе. 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 могут задавать вопросы по представленным претендентами Программам.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3.8. Программы оцениваются по следующим критериям: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(нацеленность на решение ключевых проблем развития учреждения);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прогностичность (ориентация на удовлетворение перспективного социального заказа на образование и управление учреждением, учет изменений социальной ситуации);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(нацеленность на максимально возможные результаты при рациональном использовании имеющихся ресурсов);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управляемость (разработанный механизм управленческого сопровождения реализации программы);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социальная открытость (наличие механизмов информирования участников работы и социальных партнеров);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культура оформления (единство внешней формы и содержания Программы, использование современных технических средств).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3.9. Победителем конкурса признается претендент, допущенный</w:t>
      </w:r>
      <w:r>
        <w:rPr>
          <w:sz w:val="28"/>
          <w:szCs w:val="28"/>
        </w:rPr>
        <w:br/>
        <w:t>к участию в конкурсе, успешно прошедший собеседование и внесший наилучшие предложения по Программе.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3.10. В случае если к окончанию срока приема заявок не поступило ни одной заявки или поступила только одна заявка, Комиссия принимает решение о признании конкурса несостоявшимся и о переносе даты проведения конкурса не более чем на 30 дней и продлении срока приема заявок.</w:t>
      </w:r>
    </w:p>
    <w:p w:rsidR="008452C4" w:rsidRDefault="008452C4" w:rsidP="008452C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3.11. Администрация муниципального района: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7-дневный срок с даты определения победителя конкурса информирует в письменной форме претендентов об итогах конкурса;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7-дневный срок с даты определения победителя конкурса размещает информационное сообщение о результатах проведения конкурса</w:t>
      </w:r>
      <w:r>
        <w:rPr>
          <w:sz w:val="28"/>
          <w:szCs w:val="28"/>
        </w:rPr>
        <w:br/>
        <w:t>на официальном сайте Администрация муниципального района;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поручает МКУ "Отдел образования Администрации муниципального района Зианчуринский район Республики Башкортостан" назначить на должность руководителя учреждения и заключить с ним трудовой договор.</w:t>
      </w:r>
    </w:p>
    <w:p w:rsidR="008452C4" w:rsidRDefault="008452C4" w:rsidP="008452C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3.12. Документы по проведению конкурса формируются в дело и хранятся в Администрации муниципального района  в течение трех лет со дня завершения конкурса, после чего подлежат уничтожению.</w:t>
      </w:r>
    </w:p>
    <w:p w:rsidR="008452C4" w:rsidRDefault="008452C4" w:rsidP="008452C4">
      <w:pPr>
        <w:shd w:val="clear" w:color="auto" w:fill="FFFFFF"/>
        <w:jc w:val="center"/>
        <w:rPr>
          <w:sz w:val="28"/>
          <w:szCs w:val="28"/>
        </w:rPr>
      </w:pPr>
    </w:p>
    <w:p w:rsidR="008452C4" w:rsidRDefault="008452C4" w:rsidP="008452C4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 Полномочия и порядок работы Комиссии</w:t>
      </w:r>
    </w:p>
    <w:p w:rsidR="008452C4" w:rsidRDefault="008452C4" w:rsidP="008452C4">
      <w:pPr>
        <w:shd w:val="clear" w:color="auto" w:fill="FFFFFF"/>
        <w:jc w:val="center"/>
        <w:rPr>
          <w:sz w:val="28"/>
          <w:szCs w:val="28"/>
        </w:rPr>
      </w:pPr>
    </w:p>
    <w:p w:rsidR="008452C4" w:rsidRDefault="008452C4" w:rsidP="008452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4.1. Персональный состав Комиссии и изменения по ее составу утверждаются Постановлением Администрации муниципального района.</w:t>
      </w:r>
    </w:p>
    <w:p w:rsidR="008452C4" w:rsidRDefault="008452C4" w:rsidP="008452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4.3. Организационно-техническое сопровождение конкурса осуществляет секретарь Комиссии. </w:t>
      </w:r>
    </w:p>
    <w:p w:rsidR="008452C4" w:rsidRDefault="008452C4" w:rsidP="008452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Комиссии:</w:t>
      </w:r>
    </w:p>
    <w:p w:rsidR="008452C4" w:rsidRDefault="008452C4" w:rsidP="008452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</w:rPr>
        <w:t>организует размещение и</w:t>
      </w:r>
      <w:r>
        <w:rPr>
          <w:sz w:val="28"/>
          <w:szCs w:val="28"/>
        </w:rPr>
        <w:t>нформационного сообщения о проведении конкурса на официальном сайте Администрация муниципального района;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</w:rPr>
        <w:t>- принимает заявки от претендентов и ведет их учет в журнале регистрации;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</w:rPr>
        <w:t>- письменно уведомляет претендентов о допуске или отказе в допуске к участию в конкурсе и ведет учет данных уведомлений;</w:t>
      </w:r>
    </w:p>
    <w:p w:rsidR="008452C4" w:rsidRDefault="008452C4" w:rsidP="008452C4">
      <w:pPr>
        <w:ind w:firstLine="709"/>
        <w:jc w:val="both"/>
        <w:rPr>
          <w:sz w:val="28"/>
        </w:rPr>
      </w:pPr>
      <w:r>
        <w:rPr>
          <w:sz w:val="28"/>
        </w:rPr>
        <w:t>- извещает членов Комиссии и претендентов о дате, времени и месте проведения заседания.</w:t>
      </w:r>
    </w:p>
    <w:p w:rsidR="008452C4" w:rsidRDefault="008452C4" w:rsidP="008452C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Решения Комиссии принимаются открытым голосованием большинством голосов от присутствующих на заседании членов Комиссии с правом решающего голоса. При равенстве голосов принимается решение, за которое голосовал председательствующий на заседании Комиссии. </w:t>
      </w:r>
    </w:p>
    <w:p w:rsidR="008452C4" w:rsidRDefault="008452C4" w:rsidP="008452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4.5. Заседание Комиссии считается правомочным, если на нём присутствуют не менее двух третей ее членов.</w:t>
      </w:r>
    </w:p>
    <w:p w:rsidR="008452C4" w:rsidRDefault="008452C4" w:rsidP="008452C4">
      <w:pPr>
        <w:shd w:val="clear" w:color="auto" w:fill="FFFFFF"/>
        <w:ind w:firstLine="638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4.6. </w:t>
      </w:r>
      <w:r>
        <w:rPr>
          <w:sz w:val="28"/>
          <w:szCs w:val="28"/>
        </w:rPr>
        <w:t>Решение Комиссии оформляется протоколом, который подписывается председателем, заместителем председателя, секретарем и членами Комиссии, принимавшими участие в голосовании.</w:t>
      </w:r>
    </w:p>
    <w:p w:rsidR="008452C4" w:rsidRDefault="008452C4" w:rsidP="008452C4">
      <w:pPr>
        <w:shd w:val="clear" w:color="auto" w:fill="FFFFFF"/>
        <w:ind w:firstLine="638"/>
        <w:jc w:val="both"/>
        <w:rPr>
          <w:sz w:val="28"/>
          <w:szCs w:val="28"/>
        </w:rPr>
      </w:pPr>
    </w:p>
    <w:p w:rsidR="008452C4" w:rsidRDefault="008452C4" w:rsidP="008452C4">
      <w:pPr>
        <w:shd w:val="clear" w:color="auto" w:fill="FFFFFF"/>
        <w:ind w:firstLine="638"/>
        <w:jc w:val="both"/>
        <w:rPr>
          <w:sz w:val="28"/>
          <w:szCs w:val="28"/>
        </w:rPr>
      </w:pPr>
    </w:p>
    <w:p w:rsidR="008452C4" w:rsidRDefault="008452C4" w:rsidP="008452C4">
      <w:r>
        <w:rPr>
          <w:sz w:val="28"/>
          <w:szCs w:val="28"/>
        </w:rPr>
        <w:t>_____________________________________________________________________</w:t>
      </w:r>
    </w:p>
    <w:p w:rsidR="00A729BE" w:rsidRDefault="00A729BE"/>
    <w:sectPr w:rsidR="00A729BE" w:rsidSect="000A671E">
      <w:footerReference w:type="even" r:id="rId4"/>
      <w:pgSz w:w="11909" w:h="16834"/>
      <w:pgMar w:top="568" w:right="994" w:bottom="568" w:left="993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Bash Newton">
    <w:altName w:val="MS Gothic"/>
    <w:charset w:val="8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F8" w:rsidRDefault="008452C4" w:rsidP="00C861C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43F8" w:rsidRDefault="008452C4"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6A"/>
    <w:rsid w:val="00140347"/>
    <w:rsid w:val="004C6A6A"/>
    <w:rsid w:val="008452C4"/>
    <w:rsid w:val="00A7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57536"/>
  <w15:chartTrackingRefBased/>
  <w15:docId w15:val="{148056B0-F2DF-4479-9061-14C02C898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52C4"/>
    <w:pPr>
      <w:keepNext/>
      <w:jc w:val="center"/>
      <w:outlineLvl w:val="0"/>
    </w:pPr>
    <w:rPr>
      <w:rFonts w:ascii="Bash Newton" w:hAnsi="Bash Newton"/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52C4"/>
    <w:rPr>
      <w:rFonts w:ascii="Bash Newton" w:eastAsia="Times New Roman" w:hAnsi="Bash Newton" w:cs="Times New Roman"/>
      <w:b/>
      <w:sz w:val="16"/>
      <w:szCs w:val="20"/>
      <w:lang w:eastAsia="ru-RU"/>
    </w:rPr>
  </w:style>
  <w:style w:type="paragraph" w:styleId="a3">
    <w:name w:val="Body Text"/>
    <w:basedOn w:val="a"/>
    <w:link w:val="a4"/>
    <w:rsid w:val="008452C4"/>
    <w:pPr>
      <w:jc w:val="center"/>
    </w:pPr>
    <w:rPr>
      <w:rFonts w:ascii="Bash Newton" w:hAnsi="Bash Newton"/>
      <w:b/>
    </w:rPr>
  </w:style>
  <w:style w:type="character" w:customStyle="1" w:styleId="a4">
    <w:name w:val="Основной текст Знак"/>
    <w:basedOn w:val="a0"/>
    <w:link w:val="a3"/>
    <w:rsid w:val="008452C4"/>
    <w:rPr>
      <w:rFonts w:ascii="Bash Newton" w:eastAsia="Times New Roman" w:hAnsi="Bash Newton" w:cs="Times New Roman"/>
      <w:b/>
      <w:sz w:val="20"/>
      <w:szCs w:val="20"/>
      <w:lang w:eastAsia="ru-RU"/>
    </w:rPr>
  </w:style>
  <w:style w:type="paragraph" w:styleId="a5">
    <w:name w:val="footer"/>
    <w:basedOn w:val="a"/>
    <w:link w:val="a6"/>
    <w:rsid w:val="008452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452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8452C4"/>
  </w:style>
  <w:style w:type="paragraph" w:styleId="HTML">
    <w:name w:val="HTML Preformatted"/>
    <w:basedOn w:val="a"/>
    <w:link w:val="HTML0"/>
    <w:rsid w:val="008452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rsid w:val="008452C4"/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1336</Words>
  <Characters>7617</Characters>
  <Application>Microsoft Office Word</Application>
  <DocSecurity>0</DocSecurity>
  <Lines>63</Lines>
  <Paragraphs>17</Paragraphs>
  <ScaleCrop>false</ScaleCrop>
  <Company/>
  <LinksUpToDate>false</LinksUpToDate>
  <CharactersWithSpaces>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</dc:creator>
  <cp:keywords/>
  <dc:description/>
  <cp:lastModifiedBy>kadr</cp:lastModifiedBy>
  <cp:revision>2</cp:revision>
  <dcterms:created xsi:type="dcterms:W3CDTF">2021-08-30T12:17:00Z</dcterms:created>
  <dcterms:modified xsi:type="dcterms:W3CDTF">2021-08-30T12:17:00Z</dcterms:modified>
</cp:coreProperties>
</file>